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0168" w14:textId="77777777" w:rsidR="005C32C8" w:rsidRDefault="00000000">
      <w:pPr>
        <w:pStyle w:val="Textbody"/>
        <w:jc w:val="center"/>
        <w:rPr>
          <w:rFonts w:hint="eastAsia"/>
          <w:b/>
          <w:bCs/>
        </w:rPr>
      </w:pPr>
      <w:r>
        <w:rPr>
          <w:b/>
          <w:bCs/>
        </w:rPr>
        <w:t>Dimanche 8 mars 2026</w:t>
      </w:r>
    </w:p>
    <w:p w14:paraId="6CCED11D" w14:textId="77777777" w:rsidR="005C32C8" w:rsidRDefault="00000000">
      <w:pPr>
        <w:pStyle w:val="Textbody"/>
        <w:jc w:val="center"/>
        <w:rPr>
          <w:rFonts w:hint="eastAsia"/>
          <w:b/>
          <w:bCs/>
        </w:rPr>
      </w:pPr>
      <w:r>
        <w:rPr>
          <w:b/>
          <w:bCs/>
        </w:rPr>
        <w:t>3ème dimanche de carême Année A</w:t>
      </w:r>
    </w:p>
    <w:p w14:paraId="553939AC" w14:textId="77777777" w:rsidR="005C32C8" w:rsidRDefault="005C32C8">
      <w:pPr>
        <w:pStyle w:val="Textbody"/>
        <w:jc w:val="center"/>
        <w:rPr>
          <w:rFonts w:hint="eastAsia"/>
        </w:rPr>
      </w:pPr>
    </w:p>
    <w:p w14:paraId="0F666A4E" w14:textId="77777777" w:rsidR="005C32C8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Liturgie de l’Accueil</w:t>
      </w:r>
    </w:p>
    <w:p w14:paraId="6708FE9C" w14:textId="77777777" w:rsidR="005C32C8" w:rsidRDefault="00000000">
      <w:pPr>
        <w:pStyle w:val="Textbody"/>
        <w:jc w:val="both"/>
        <w:rPr>
          <w:rFonts w:hint="eastAsia"/>
        </w:rPr>
      </w:pPr>
      <w:r>
        <w:t>Chant d’entrée : Ecoute la voix du Seigneur ou Rends nous la joie de ton salut (3eme dimanche)</w:t>
      </w:r>
    </w:p>
    <w:p w14:paraId="5F1CA36D" w14:textId="77777777" w:rsidR="005C32C8" w:rsidRDefault="00000000">
      <w:pPr>
        <w:pStyle w:val="Standard"/>
        <w:jc w:val="both"/>
        <w:rPr>
          <w:rFonts w:hint="eastAsia"/>
        </w:rPr>
      </w:pPr>
      <w:r>
        <w:t xml:space="preserve">Antienne d’ouverture : </w:t>
      </w:r>
      <w:r>
        <w:rPr>
          <w:i/>
          <w:iCs/>
        </w:rPr>
        <w:t>« J’ai toujours les yeux tournés vers le Seigneur : il tirera mes pieds du filet. Regarde, et prends pitié de moi, de moi qui suis seul et misérable ».</w:t>
      </w:r>
    </w:p>
    <w:p w14:paraId="68B676FE" w14:textId="77777777" w:rsidR="005C32C8" w:rsidRDefault="005C32C8">
      <w:pPr>
        <w:pStyle w:val="Standard"/>
        <w:jc w:val="both"/>
        <w:rPr>
          <w:rFonts w:hint="eastAsia"/>
        </w:rPr>
      </w:pPr>
    </w:p>
    <w:p w14:paraId="3AFFEBC7" w14:textId="77777777" w:rsidR="005C32C8" w:rsidRDefault="00000000">
      <w:pPr>
        <w:pStyle w:val="Textbody"/>
        <w:jc w:val="both"/>
        <w:rPr>
          <w:rFonts w:hint="eastAsia"/>
        </w:rPr>
      </w:pPr>
      <w:r>
        <w:t>Acte pénitentiel :</w:t>
      </w:r>
    </w:p>
    <w:p w14:paraId="070514A7" w14:textId="77777777" w:rsidR="005C32C8" w:rsidRDefault="005C32C8">
      <w:pPr>
        <w:pStyle w:val="Textbody"/>
        <w:jc w:val="both"/>
        <w:rPr>
          <w:rFonts w:hint="eastAsia"/>
        </w:rPr>
      </w:pPr>
    </w:p>
    <w:p w14:paraId="68F5F899" w14:textId="77777777" w:rsidR="005C32C8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Liturgie de la  Parole</w:t>
      </w:r>
    </w:p>
    <w:p w14:paraId="3F4EECAF" w14:textId="77777777" w:rsidR="005C32C8" w:rsidRDefault="00000000">
      <w:pPr>
        <w:pStyle w:val="Textbody"/>
        <w:jc w:val="both"/>
        <w:rPr>
          <w:rFonts w:hint="eastAsia"/>
        </w:rPr>
      </w:pPr>
      <w:r>
        <w:rPr>
          <w:b/>
          <w:bCs/>
        </w:rPr>
        <w:t>1ère lecture</w:t>
      </w:r>
      <w:r>
        <w:t> : Livre de l’Exode (17,3-7)</w:t>
      </w:r>
    </w:p>
    <w:p w14:paraId="51DACD04" w14:textId="77777777" w:rsidR="005C32C8" w:rsidRDefault="00000000">
      <w:pPr>
        <w:pStyle w:val="Textbody"/>
        <w:jc w:val="both"/>
        <w:rPr>
          <w:rFonts w:hint="eastAsia"/>
          <w:i/>
          <w:iCs/>
        </w:rPr>
      </w:pPr>
      <w:r>
        <w:rPr>
          <w:i/>
          <w:iCs/>
        </w:rPr>
        <w:t>« Donne-nous de l’eau à boire »</w:t>
      </w:r>
    </w:p>
    <w:p w14:paraId="51F7EB51" w14:textId="77777777" w:rsidR="005C32C8" w:rsidRDefault="00000000">
      <w:pPr>
        <w:pStyle w:val="Textbody"/>
        <w:jc w:val="both"/>
        <w:rPr>
          <w:rFonts w:hint="eastAsia"/>
          <w:i/>
          <w:iCs/>
        </w:rPr>
      </w:pPr>
      <w:r>
        <w:rPr>
          <w:b/>
          <w:bCs/>
        </w:rPr>
        <w:t xml:space="preserve">Psaume 94 </w:t>
      </w:r>
      <w:r>
        <w:rPr>
          <w:i/>
          <w:iCs/>
        </w:rPr>
        <w:t>« Aujourd’hui ne fermez pas votre cœur, mais écoutez la voix du Seigneur »</w:t>
      </w:r>
    </w:p>
    <w:p w14:paraId="2F0B6C9A" w14:textId="77777777" w:rsidR="005C32C8" w:rsidRDefault="00000000">
      <w:pPr>
        <w:pStyle w:val="Textbody"/>
        <w:jc w:val="both"/>
        <w:rPr>
          <w:rFonts w:hint="eastAsia"/>
          <w:i/>
          <w:iCs/>
        </w:rPr>
      </w:pPr>
      <w:r>
        <w:rPr>
          <w:b/>
          <w:bCs/>
          <w:i/>
          <w:iCs/>
        </w:rPr>
        <w:t>2ème lecture</w:t>
      </w:r>
      <w:r>
        <w:rPr>
          <w:i/>
          <w:iCs/>
        </w:rPr>
        <w:t> :</w:t>
      </w:r>
      <w:r>
        <w:t xml:space="preserve"> St Paul aux Romains (5, 1-2,5-8)</w:t>
      </w:r>
    </w:p>
    <w:p w14:paraId="6452122E" w14:textId="77777777" w:rsidR="005C32C8" w:rsidRDefault="00000000">
      <w:pPr>
        <w:pStyle w:val="Textbody"/>
        <w:jc w:val="both"/>
        <w:rPr>
          <w:rFonts w:hint="eastAsia"/>
          <w:i/>
          <w:iCs/>
        </w:rPr>
      </w:pPr>
      <w:r>
        <w:rPr>
          <w:i/>
          <w:iCs/>
        </w:rPr>
        <w:t>«  L’Amour de Dieu a été répandu dans nos cœurs par l’Esprit Saint qui nous a été donné »</w:t>
      </w:r>
    </w:p>
    <w:p w14:paraId="3B905E6E" w14:textId="77777777" w:rsidR="005C32C8" w:rsidRDefault="00000000">
      <w:pPr>
        <w:pStyle w:val="Textbody"/>
        <w:jc w:val="both"/>
        <w:rPr>
          <w:rFonts w:hint="eastAsia"/>
          <w:b/>
          <w:bCs/>
        </w:rPr>
      </w:pPr>
      <w:r>
        <w:rPr>
          <w:b/>
          <w:bCs/>
        </w:rPr>
        <w:t>Evangile selon St Jean (4,5-42)</w:t>
      </w:r>
    </w:p>
    <w:p w14:paraId="2C837522" w14:textId="77777777" w:rsidR="005C32C8" w:rsidRDefault="00000000">
      <w:pPr>
        <w:pStyle w:val="Textbody"/>
        <w:jc w:val="both"/>
        <w:rPr>
          <w:rFonts w:hint="eastAsia"/>
          <w:b/>
          <w:bCs/>
        </w:rPr>
      </w:pPr>
      <w:r>
        <w:t>Acclamation de l’évangile</w:t>
      </w:r>
      <w:r>
        <w:rPr>
          <w:i/>
          <w:iCs/>
        </w:rPr>
        <w:t xml:space="preserve"> : </w:t>
      </w:r>
      <w:r>
        <w:t>Gloire au Christ Sagesse éternelle du Dieu vivant. Gloire à toi Seigneur !</w:t>
      </w:r>
    </w:p>
    <w:p w14:paraId="4A3164A7" w14:textId="77777777" w:rsidR="005C32C8" w:rsidRDefault="00000000">
      <w:pPr>
        <w:pStyle w:val="Textbody"/>
        <w:jc w:val="both"/>
        <w:rPr>
          <w:rFonts w:hint="eastAsia"/>
          <w:b/>
          <w:bCs/>
        </w:rPr>
      </w:pPr>
      <w:r>
        <w:t>Antienne</w:t>
      </w:r>
      <w:r>
        <w:rPr>
          <w:i/>
          <w:iCs/>
        </w:rPr>
        <w:t xml:space="preserve"> « Tu es vraiment le Sauveur du monde, Seigneur ! Donne-moi de l’eau vive, que je n’aie plus soif. »</w:t>
      </w:r>
    </w:p>
    <w:p w14:paraId="63EF498F" w14:textId="77777777" w:rsidR="005C32C8" w:rsidRDefault="00000000">
      <w:pPr>
        <w:pStyle w:val="Textbody"/>
        <w:jc w:val="both"/>
        <w:rPr>
          <w:rFonts w:hint="eastAsia"/>
        </w:rPr>
      </w:pPr>
      <w:r>
        <w:t>Homélie</w:t>
      </w:r>
    </w:p>
    <w:p w14:paraId="6DE5EC8E" w14:textId="77777777" w:rsidR="005C32C8" w:rsidRDefault="00000000">
      <w:pPr>
        <w:pStyle w:val="Textbody"/>
        <w:jc w:val="both"/>
        <w:rPr>
          <w:rFonts w:hint="eastAsia"/>
        </w:rPr>
      </w:pPr>
      <w:r>
        <w:t>Credo : récité</w:t>
      </w:r>
    </w:p>
    <w:p w14:paraId="28B0FC39" w14:textId="77777777" w:rsidR="005C32C8" w:rsidRDefault="00000000">
      <w:pPr>
        <w:pStyle w:val="Textbody"/>
        <w:jc w:val="both"/>
        <w:rPr>
          <w:rFonts w:hint="eastAsia"/>
        </w:rPr>
      </w:pPr>
      <w:r>
        <w:t>Prière Universelle :</w:t>
      </w:r>
    </w:p>
    <w:p w14:paraId="28C8DB45" w14:textId="77777777" w:rsidR="005C32C8" w:rsidRDefault="005C32C8">
      <w:pPr>
        <w:pStyle w:val="Textbody"/>
        <w:jc w:val="both"/>
        <w:rPr>
          <w:rFonts w:hint="eastAsia"/>
          <w:b/>
          <w:bCs/>
        </w:rPr>
      </w:pPr>
    </w:p>
    <w:p w14:paraId="3C90A143" w14:textId="77777777" w:rsidR="005C32C8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Liturgie eucharistique</w:t>
      </w:r>
    </w:p>
    <w:p w14:paraId="13874DDA" w14:textId="77777777" w:rsidR="005C32C8" w:rsidRDefault="00000000">
      <w:pPr>
        <w:pStyle w:val="Textbody"/>
        <w:jc w:val="both"/>
        <w:rPr>
          <w:rFonts w:hint="eastAsia"/>
        </w:rPr>
      </w:pPr>
      <w:r>
        <w:t>Sanctus :</w:t>
      </w:r>
    </w:p>
    <w:p w14:paraId="48C254C0" w14:textId="77777777" w:rsidR="005C32C8" w:rsidRDefault="00000000">
      <w:pPr>
        <w:pStyle w:val="Textbody"/>
        <w:jc w:val="both"/>
        <w:rPr>
          <w:rFonts w:hint="eastAsia"/>
        </w:rPr>
      </w:pPr>
      <w:r>
        <w:t>Anamnèse :</w:t>
      </w:r>
    </w:p>
    <w:p w14:paraId="623A1833" w14:textId="77777777" w:rsidR="005C32C8" w:rsidRDefault="00000000">
      <w:pPr>
        <w:pStyle w:val="Textbody"/>
        <w:jc w:val="both"/>
        <w:rPr>
          <w:rFonts w:hint="eastAsia"/>
        </w:rPr>
      </w:pPr>
      <w:r>
        <w:t>Agnus :</w:t>
      </w:r>
    </w:p>
    <w:p w14:paraId="69BF3D2F" w14:textId="77777777" w:rsidR="005C32C8" w:rsidRDefault="00000000">
      <w:pPr>
        <w:pStyle w:val="Textbody"/>
        <w:jc w:val="both"/>
        <w:rPr>
          <w:rFonts w:hint="eastAsia"/>
        </w:rPr>
      </w:pPr>
      <w:r>
        <w:t>Chant de communion : Goûtez et Voyez</w:t>
      </w:r>
    </w:p>
    <w:p w14:paraId="689B1A0D" w14:textId="77777777" w:rsidR="005C32C8" w:rsidRDefault="005C32C8">
      <w:pPr>
        <w:pStyle w:val="Textbody"/>
        <w:jc w:val="both"/>
        <w:rPr>
          <w:rFonts w:hint="eastAsia"/>
          <w:b/>
          <w:bCs/>
          <w:u w:val="single"/>
        </w:rPr>
      </w:pPr>
    </w:p>
    <w:p w14:paraId="214346BB" w14:textId="77777777" w:rsidR="005C32C8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Rite de conclusion :</w:t>
      </w:r>
    </w:p>
    <w:p w14:paraId="2CFD3DE4" w14:textId="77777777" w:rsidR="005C32C8" w:rsidRDefault="00000000">
      <w:pPr>
        <w:pStyle w:val="Textbody"/>
        <w:jc w:val="both"/>
        <w:rPr>
          <w:rFonts w:hint="eastAsia"/>
        </w:rPr>
      </w:pPr>
      <w:r>
        <w:t>Annonces</w:t>
      </w:r>
    </w:p>
    <w:p w14:paraId="0A3C1206" w14:textId="77777777" w:rsidR="005C32C8" w:rsidRDefault="00000000">
      <w:pPr>
        <w:pStyle w:val="Textbody"/>
        <w:jc w:val="both"/>
        <w:rPr>
          <w:rFonts w:hint="eastAsia"/>
        </w:rPr>
      </w:pPr>
      <w:r>
        <w:t>Bénédiction</w:t>
      </w:r>
    </w:p>
    <w:p w14:paraId="42E2057B" w14:textId="527E1807" w:rsidR="005C32C8" w:rsidRPr="0041674C" w:rsidRDefault="00000000">
      <w:pPr>
        <w:pStyle w:val="Textbody"/>
        <w:jc w:val="both"/>
        <w:rPr>
          <w:rFonts w:hint="eastAsia"/>
        </w:rPr>
      </w:pPr>
      <w:r>
        <w:t>Chant d’envoi : Tournez les yeux vers le Seigneur ou Sur les routes de l’alliance</w:t>
      </w:r>
    </w:p>
    <w:sectPr w:rsidR="005C32C8" w:rsidRPr="0041674C">
      <w:pgSz w:w="11906" w:h="16838"/>
      <w:pgMar w:top="470" w:right="1134" w:bottom="113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7E42" w14:textId="77777777" w:rsidR="00DF1411" w:rsidRDefault="00DF1411">
      <w:pPr>
        <w:rPr>
          <w:rFonts w:hint="eastAsia"/>
        </w:rPr>
      </w:pPr>
      <w:r>
        <w:separator/>
      </w:r>
    </w:p>
  </w:endnote>
  <w:endnote w:type="continuationSeparator" w:id="0">
    <w:p w14:paraId="0DE268B3" w14:textId="77777777" w:rsidR="00DF1411" w:rsidRDefault="00DF14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D76D" w14:textId="77777777" w:rsidR="00DF1411" w:rsidRDefault="00DF14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78DA90" w14:textId="77777777" w:rsidR="00DF1411" w:rsidRDefault="00DF14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32C8"/>
    <w:rsid w:val="0041674C"/>
    <w:rsid w:val="005C32C8"/>
    <w:rsid w:val="0066496A"/>
    <w:rsid w:val="00D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EDE7"/>
  <w15:docId w15:val="{D2EB9D20-7109-43BB-AE68-7A024262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Par. ND de la Mer</dc:creator>
  <cp:lastModifiedBy>Secrétariat Paroisse ND de la Mer</cp:lastModifiedBy>
  <cp:revision>2</cp:revision>
  <dcterms:created xsi:type="dcterms:W3CDTF">2026-03-06T08:08:00Z</dcterms:created>
  <dcterms:modified xsi:type="dcterms:W3CDTF">2026-03-06T08:08:00Z</dcterms:modified>
</cp:coreProperties>
</file>