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EE37" w14:textId="75DED995" w:rsidR="009D0720" w:rsidRDefault="00000000">
      <w:pPr>
        <w:pStyle w:val="Textbody"/>
        <w:jc w:val="center"/>
        <w:rPr>
          <w:rFonts w:hint="eastAsia"/>
          <w:b/>
          <w:bCs/>
        </w:rPr>
      </w:pPr>
      <w:r>
        <w:rPr>
          <w:b/>
          <w:bCs/>
        </w:rPr>
        <w:t>Dimanche 2</w:t>
      </w:r>
      <w:r w:rsidR="007A7750">
        <w:rPr>
          <w:b/>
          <w:bCs/>
        </w:rPr>
        <w:t>9</w:t>
      </w:r>
      <w:r>
        <w:rPr>
          <w:b/>
          <w:bCs/>
        </w:rPr>
        <w:t xml:space="preserve"> mars 2026</w:t>
      </w:r>
    </w:p>
    <w:p w14:paraId="4D2B595F" w14:textId="77777777" w:rsidR="009D0720" w:rsidRDefault="00000000">
      <w:pPr>
        <w:pStyle w:val="Textbody"/>
        <w:jc w:val="center"/>
        <w:rPr>
          <w:rFonts w:hint="eastAsia"/>
          <w:b/>
          <w:bCs/>
        </w:rPr>
      </w:pPr>
      <w:r>
        <w:rPr>
          <w:b/>
          <w:bCs/>
        </w:rPr>
        <w:t>Dimanche des Rameaux Année A</w:t>
      </w:r>
    </w:p>
    <w:p w14:paraId="13105D7E" w14:textId="77777777" w:rsidR="009D0720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Liturgie de l’Accueil</w:t>
      </w:r>
    </w:p>
    <w:p w14:paraId="75DF654A" w14:textId="77777777" w:rsidR="009D0720" w:rsidRDefault="00000000">
      <w:pPr>
        <w:pStyle w:val="Textbody"/>
        <w:jc w:val="both"/>
        <w:rPr>
          <w:rFonts w:hint="eastAsia"/>
        </w:rPr>
      </w:pPr>
      <w:r>
        <w:t xml:space="preserve">Chant de procession dehors : Hosanna au moment de la bénédiction des rameaux puis </w:t>
      </w:r>
      <w:r>
        <w:rPr>
          <w:i/>
          <w:iCs/>
        </w:rPr>
        <w:t>Acclamez le Seigneur</w:t>
      </w:r>
    </w:p>
    <w:p w14:paraId="163DC2C5" w14:textId="77777777" w:rsidR="009D0720" w:rsidRDefault="00000000">
      <w:pPr>
        <w:pStyle w:val="Textbody"/>
        <w:jc w:val="both"/>
        <w:rPr>
          <w:rFonts w:hint="eastAsia"/>
        </w:rPr>
      </w:pPr>
      <w:r>
        <w:t>Pas de prière pénitentielle</w:t>
      </w:r>
    </w:p>
    <w:p w14:paraId="5A65AED8" w14:textId="77777777" w:rsidR="009D0720" w:rsidRDefault="00000000">
      <w:pPr>
        <w:pStyle w:val="Textbody"/>
        <w:jc w:val="both"/>
        <w:rPr>
          <w:rFonts w:hint="eastAsia"/>
          <w:b/>
          <w:bCs/>
        </w:rPr>
      </w:pPr>
      <w:r>
        <w:rPr>
          <w:b/>
          <w:bCs/>
          <w:sz w:val="26"/>
          <w:szCs w:val="26"/>
          <w:u w:val="single"/>
        </w:rPr>
        <w:t>Liturgie de la  Parole</w:t>
      </w:r>
    </w:p>
    <w:p w14:paraId="09F185EA" w14:textId="77777777" w:rsidR="009D0720" w:rsidRDefault="00000000">
      <w:pPr>
        <w:pStyle w:val="Textbody"/>
        <w:jc w:val="both"/>
        <w:rPr>
          <w:rFonts w:hint="eastAsia"/>
        </w:rPr>
      </w:pPr>
      <w:r>
        <w:rPr>
          <w:b/>
          <w:bCs/>
        </w:rPr>
        <w:t>1ère lecture</w:t>
      </w:r>
      <w:r>
        <w:t> : Livre du prophète Isaïe (50,4-7)</w:t>
      </w:r>
    </w:p>
    <w:p w14:paraId="11AB15A3" w14:textId="77777777" w:rsidR="009D0720" w:rsidRDefault="00000000">
      <w:pPr>
        <w:pStyle w:val="Textbody"/>
        <w:jc w:val="both"/>
        <w:rPr>
          <w:rFonts w:hint="eastAsia"/>
          <w:i/>
          <w:iCs/>
        </w:rPr>
      </w:pPr>
      <w:r>
        <w:rPr>
          <w:i/>
          <w:iCs/>
        </w:rPr>
        <w:t>« Je n’ai pas caché ma face devant les outrages, je sais que je ne serai pas confondu»</w:t>
      </w:r>
    </w:p>
    <w:p w14:paraId="6B69C775" w14:textId="77777777" w:rsidR="009D0720" w:rsidRDefault="00000000">
      <w:pPr>
        <w:pStyle w:val="Textbody"/>
        <w:jc w:val="both"/>
        <w:rPr>
          <w:rFonts w:hint="eastAsia"/>
          <w:i/>
          <w:iCs/>
        </w:rPr>
      </w:pPr>
      <w:r>
        <w:rPr>
          <w:b/>
          <w:bCs/>
        </w:rPr>
        <w:t xml:space="preserve">Psaume 21 </w:t>
      </w:r>
      <w:r>
        <w:rPr>
          <w:i/>
          <w:iCs/>
        </w:rPr>
        <w:t>« Mon Dieu, mon Dieu, pourquoi m’as tu abandonné »</w:t>
      </w:r>
    </w:p>
    <w:p w14:paraId="5415CB03" w14:textId="77777777" w:rsidR="009D0720" w:rsidRDefault="00000000">
      <w:pPr>
        <w:pStyle w:val="Textbody"/>
        <w:jc w:val="both"/>
        <w:rPr>
          <w:rFonts w:hint="eastAsia"/>
          <w:i/>
          <w:iCs/>
        </w:rPr>
      </w:pPr>
      <w:r>
        <w:rPr>
          <w:b/>
          <w:bCs/>
        </w:rPr>
        <w:t>2ème lecture</w:t>
      </w:r>
      <w:r>
        <w:rPr>
          <w:i/>
          <w:iCs/>
        </w:rPr>
        <w:t xml:space="preserve"> : </w:t>
      </w:r>
      <w:r>
        <w:t>St Paul aux Philippiens (2,6-11)</w:t>
      </w:r>
    </w:p>
    <w:p w14:paraId="631A2780" w14:textId="77777777" w:rsidR="009D0720" w:rsidRDefault="00000000">
      <w:pPr>
        <w:pStyle w:val="Textbody"/>
        <w:jc w:val="both"/>
        <w:rPr>
          <w:rFonts w:hint="eastAsia"/>
          <w:i/>
          <w:iCs/>
        </w:rPr>
      </w:pPr>
      <w:r>
        <w:rPr>
          <w:i/>
          <w:iCs/>
        </w:rPr>
        <w:t>«  Il s’est abaissé, c’est pourquoi Dieu l’a exalté»</w:t>
      </w:r>
    </w:p>
    <w:p w14:paraId="7D6A4B8A" w14:textId="77777777" w:rsidR="009D0720" w:rsidRDefault="00000000">
      <w:pPr>
        <w:pStyle w:val="Textbody"/>
        <w:jc w:val="both"/>
        <w:rPr>
          <w:rFonts w:hint="eastAsia"/>
          <w:b/>
          <w:bCs/>
        </w:rPr>
      </w:pPr>
      <w:r>
        <w:rPr>
          <w:b/>
          <w:bCs/>
        </w:rPr>
        <w:t>Evangile selon St Matthieu (26,14-2,66)</w:t>
      </w:r>
    </w:p>
    <w:p w14:paraId="71E0D881" w14:textId="77777777" w:rsidR="009D0720" w:rsidRDefault="00000000">
      <w:pPr>
        <w:pStyle w:val="Textbody"/>
        <w:jc w:val="both"/>
        <w:rPr>
          <w:rFonts w:hint="eastAsia"/>
          <w:b/>
          <w:bCs/>
        </w:rPr>
      </w:pPr>
      <w:r>
        <w:t>Acclamation de l’évangile</w:t>
      </w:r>
      <w:r>
        <w:rPr>
          <w:i/>
          <w:iCs/>
        </w:rPr>
        <w:t xml:space="preserve"> : </w:t>
      </w:r>
      <w:r>
        <w:t>Gloire et louange à Toi, Seigneur Jésus !</w:t>
      </w:r>
    </w:p>
    <w:p w14:paraId="59DEB1F1" w14:textId="77777777" w:rsidR="009D0720" w:rsidRDefault="00000000">
      <w:pPr>
        <w:pStyle w:val="Textbody"/>
        <w:jc w:val="both"/>
        <w:rPr>
          <w:rFonts w:hint="eastAsia"/>
          <w:b/>
          <w:bCs/>
        </w:rPr>
      </w:pPr>
      <w:r>
        <w:t>Antienne</w:t>
      </w:r>
      <w:r>
        <w:rPr>
          <w:i/>
          <w:iCs/>
        </w:rPr>
        <w:t xml:space="preserve"> «Pour nous le Christ est devenu obéissant jusqu’à la mort, et la mort sur la croix. C’est pourquoi Dieu l’a exalté : il l’a doté du Nom qui est au-dessus de tout nom. ».</w:t>
      </w:r>
    </w:p>
    <w:p w14:paraId="4F5D45BD" w14:textId="77777777" w:rsidR="009D0720" w:rsidRDefault="00000000">
      <w:pPr>
        <w:pStyle w:val="Textbody"/>
        <w:jc w:val="both"/>
        <w:rPr>
          <w:rFonts w:hint="eastAsia"/>
        </w:rPr>
      </w:pPr>
      <w:r>
        <w:t>Homélie</w:t>
      </w:r>
    </w:p>
    <w:p w14:paraId="48493FAC" w14:textId="77777777" w:rsidR="009D0720" w:rsidRDefault="00000000">
      <w:pPr>
        <w:pStyle w:val="Textbody"/>
        <w:jc w:val="both"/>
        <w:rPr>
          <w:rFonts w:hint="eastAsia"/>
        </w:rPr>
      </w:pPr>
      <w:r>
        <w:t>Credo : récité</w:t>
      </w:r>
    </w:p>
    <w:p w14:paraId="3D1C856C" w14:textId="77777777" w:rsidR="009D0720" w:rsidRDefault="00000000">
      <w:pPr>
        <w:pStyle w:val="Textbody"/>
        <w:jc w:val="both"/>
        <w:rPr>
          <w:rFonts w:hint="eastAsia"/>
        </w:rPr>
      </w:pPr>
      <w:r>
        <w:t>Prière Universelle :</w:t>
      </w:r>
    </w:p>
    <w:p w14:paraId="0A375535" w14:textId="77777777" w:rsidR="009D0720" w:rsidRDefault="009D0720">
      <w:pPr>
        <w:pStyle w:val="Textbody"/>
        <w:jc w:val="both"/>
        <w:rPr>
          <w:rFonts w:hint="eastAsia"/>
          <w:b/>
          <w:bCs/>
        </w:rPr>
      </w:pPr>
    </w:p>
    <w:p w14:paraId="07CC84FC" w14:textId="77777777" w:rsidR="009D0720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Liturgie eucharistique</w:t>
      </w:r>
    </w:p>
    <w:p w14:paraId="4C1669E6" w14:textId="77777777" w:rsidR="009D0720" w:rsidRDefault="00000000">
      <w:pPr>
        <w:pStyle w:val="Textbody"/>
        <w:jc w:val="both"/>
        <w:rPr>
          <w:rFonts w:hint="eastAsia"/>
        </w:rPr>
      </w:pPr>
      <w:r>
        <w:t>Sanctus :</w:t>
      </w:r>
    </w:p>
    <w:p w14:paraId="12E978CB" w14:textId="77777777" w:rsidR="009D0720" w:rsidRDefault="00000000">
      <w:pPr>
        <w:pStyle w:val="Textbody"/>
        <w:jc w:val="both"/>
        <w:rPr>
          <w:rFonts w:hint="eastAsia"/>
        </w:rPr>
      </w:pPr>
      <w:r>
        <w:t>Anamnèse :</w:t>
      </w:r>
    </w:p>
    <w:p w14:paraId="21CBCE3A" w14:textId="77777777" w:rsidR="009D0720" w:rsidRDefault="00000000">
      <w:pPr>
        <w:pStyle w:val="Textbody"/>
        <w:jc w:val="both"/>
        <w:rPr>
          <w:rFonts w:hint="eastAsia"/>
        </w:rPr>
      </w:pPr>
      <w:r>
        <w:t>Agnus :</w:t>
      </w:r>
    </w:p>
    <w:p w14:paraId="22B34FAE" w14:textId="77777777" w:rsidR="009D0720" w:rsidRDefault="00000000">
      <w:pPr>
        <w:pStyle w:val="Textbody"/>
        <w:jc w:val="both"/>
        <w:rPr>
          <w:rFonts w:hint="eastAsia"/>
        </w:rPr>
      </w:pPr>
      <w:r>
        <w:t xml:space="preserve">Chant de communion : </w:t>
      </w:r>
      <w:r>
        <w:rPr>
          <w:i/>
          <w:iCs/>
        </w:rPr>
        <w:t>Recevez le corps du Christ ou Table dressée sur nos chemins</w:t>
      </w:r>
    </w:p>
    <w:p w14:paraId="54047A0F" w14:textId="77777777" w:rsidR="009D0720" w:rsidRDefault="009D0720">
      <w:pPr>
        <w:pStyle w:val="Textbody"/>
        <w:jc w:val="both"/>
        <w:rPr>
          <w:rFonts w:hint="eastAsia"/>
          <w:b/>
          <w:bCs/>
          <w:u w:val="single"/>
        </w:rPr>
      </w:pPr>
    </w:p>
    <w:p w14:paraId="4ACB85F6" w14:textId="77777777" w:rsidR="009D0720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Rite de conclusion :</w:t>
      </w:r>
    </w:p>
    <w:p w14:paraId="7CDF1983" w14:textId="77777777" w:rsidR="009D0720" w:rsidRDefault="00000000">
      <w:pPr>
        <w:pStyle w:val="Textbody"/>
        <w:jc w:val="both"/>
        <w:rPr>
          <w:rFonts w:hint="eastAsia"/>
        </w:rPr>
      </w:pPr>
      <w:r>
        <w:t>Annonces</w:t>
      </w:r>
    </w:p>
    <w:p w14:paraId="15E2AD0E" w14:textId="77777777" w:rsidR="009D0720" w:rsidRDefault="00000000">
      <w:pPr>
        <w:pStyle w:val="Textbody"/>
        <w:jc w:val="both"/>
        <w:rPr>
          <w:rFonts w:hint="eastAsia"/>
        </w:rPr>
      </w:pPr>
      <w:r>
        <w:t>Bénédiction</w:t>
      </w:r>
    </w:p>
    <w:p w14:paraId="3415AC4E" w14:textId="77777777" w:rsidR="009D0720" w:rsidRDefault="00000000">
      <w:pPr>
        <w:pStyle w:val="Textbody"/>
        <w:jc w:val="both"/>
        <w:rPr>
          <w:rFonts w:hint="eastAsia"/>
        </w:rPr>
      </w:pPr>
      <w:r>
        <w:t xml:space="preserve">Chant d’envoi : </w:t>
      </w:r>
      <w:r>
        <w:rPr>
          <w:i/>
          <w:iCs/>
        </w:rPr>
        <w:t>Ô croix dressée sur le monde ou Mystère du calvaire</w:t>
      </w:r>
    </w:p>
    <w:p w14:paraId="3E800B58" w14:textId="77777777" w:rsidR="009D0720" w:rsidRDefault="009D0720">
      <w:pPr>
        <w:pStyle w:val="Textbody"/>
        <w:jc w:val="both"/>
        <w:rPr>
          <w:rFonts w:hint="eastAsia"/>
          <w:b/>
          <w:bCs/>
          <w:u w:val="single"/>
        </w:rPr>
      </w:pPr>
    </w:p>
    <w:sectPr w:rsidR="009D0720">
      <w:pgSz w:w="11906" w:h="16838"/>
      <w:pgMar w:top="470" w:right="1134" w:bottom="113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A950" w14:textId="77777777" w:rsidR="005C42CD" w:rsidRDefault="005C42CD">
      <w:pPr>
        <w:rPr>
          <w:rFonts w:hint="eastAsia"/>
        </w:rPr>
      </w:pPr>
      <w:r>
        <w:separator/>
      </w:r>
    </w:p>
  </w:endnote>
  <w:endnote w:type="continuationSeparator" w:id="0">
    <w:p w14:paraId="3B3AE5E4" w14:textId="77777777" w:rsidR="005C42CD" w:rsidRDefault="005C42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83BD" w14:textId="77777777" w:rsidR="005C42CD" w:rsidRDefault="005C42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F60E2BE" w14:textId="77777777" w:rsidR="005C42CD" w:rsidRDefault="005C42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0720"/>
    <w:rsid w:val="005C42CD"/>
    <w:rsid w:val="007A7750"/>
    <w:rsid w:val="007F21F5"/>
    <w:rsid w:val="009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9ABC"/>
  <w15:docId w15:val="{D67D406B-2123-473E-B8D8-AEA2B652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Par. ND de la Mer</dc:creator>
  <cp:lastModifiedBy>Secrétariat Paroisse ND de la Mer</cp:lastModifiedBy>
  <cp:revision>2</cp:revision>
  <dcterms:created xsi:type="dcterms:W3CDTF">2026-03-06T08:33:00Z</dcterms:created>
  <dcterms:modified xsi:type="dcterms:W3CDTF">2026-03-06T08:33:00Z</dcterms:modified>
</cp:coreProperties>
</file>